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64B" w:rsidRPr="0054464B" w:rsidRDefault="0054464B" w:rsidP="005446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 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 НОВОСИБИРСКОЙ ОБЛАСТИ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4464B">
        <w:rPr>
          <w:rFonts w:ascii="Times New Roman" w:eastAsia="Times New Roman" w:hAnsi="Times New Roman" w:cs="Times New Roman"/>
          <w:b/>
          <w:sz w:val="32"/>
          <w:szCs w:val="32"/>
        </w:rPr>
        <w:t xml:space="preserve">ПОСТАНОВЛЕНИЕ 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sz w:val="28"/>
          <w:szCs w:val="28"/>
        </w:rPr>
        <w:t>от _. 02.2015 № _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Правил определения размера платы за увеличение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площади земельных участков, находящихся в частной собственности,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результате их перераспределения с земельными участками,        находящимися в муниципальной собственности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 района Новосибирской области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В соответствии с  пунктом 5  статьи 39.28 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Земельного  кодекса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Российской  Федерации, администрация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района Новосибирской области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5446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 w:rsidRPr="005446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 w:rsidRPr="005446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5446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 в л я е т: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1. Утвердить прилагаемые Правила определения размера платы 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увеличение  площади  земельных  участков,  находящихся  в   частной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  в  результате  их  перераспределения  с  земельными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участками, находящимися в муниципальной собственности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сельсовета Убинского района Новосибирской области.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 Опубликовать постановление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информационном бюллетене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«Вестник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3. Настоящее постановление вступает в силу с 1 марта </w:t>
      </w:r>
      <w:smartTag w:uri="urn:schemas-microsoft-com:office:smarttags" w:element="metricconverter">
        <w:smartTagPr>
          <w:attr w:name="ProductID" w:val="2015 г"/>
        </w:smartTagPr>
        <w:r w:rsidRPr="0054464B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2015 г</w:t>
        </w:r>
      </w:smartTag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4464B" w:rsidRPr="0054464B" w:rsidRDefault="0054464B" w:rsidP="005446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54464B" w:rsidRPr="0054464B" w:rsidRDefault="0054464B" w:rsidP="0054464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4464B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А.Н. Пасевич</w:t>
      </w:r>
    </w:p>
    <w:p w:rsidR="0054464B" w:rsidRPr="0054464B" w:rsidRDefault="0054464B" w:rsidP="0054464B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Pr="0054464B" w:rsidRDefault="0054464B" w:rsidP="0054464B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Pr="0054464B" w:rsidRDefault="0054464B" w:rsidP="0054464B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Pr="0054464B" w:rsidRDefault="0054464B" w:rsidP="0054464B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Pr="0054464B" w:rsidRDefault="0054464B" w:rsidP="005446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54464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</w:t>
      </w: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 xml:space="preserve">                                                                           </w:t>
      </w:r>
      <w:r w:rsidRPr="0054464B">
        <w:rPr>
          <w:rFonts w:ascii="Times New Roman" w:eastAsia="Times New Roman" w:hAnsi="Times New Roman" w:cs="Times New Roman"/>
          <w:sz w:val="27"/>
          <w:szCs w:val="27"/>
        </w:rPr>
        <w:t>УТВЕРЖДЕН</w:t>
      </w:r>
      <w:r>
        <w:rPr>
          <w:rFonts w:ascii="Times New Roman" w:eastAsia="Times New Roman" w:hAnsi="Times New Roman" w:cs="Times New Roman"/>
          <w:sz w:val="27"/>
          <w:szCs w:val="27"/>
        </w:rPr>
        <w:t>Ы</w:t>
      </w:r>
    </w:p>
    <w:p w:rsidR="0054464B" w:rsidRPr="0054464B" w:rsidRDefault="0054464B" w:rsidP="0054464B">
      <w:pPr>
        <w:spacing w:after="0" w:line="240" w:lineRule="auto"/>
        <w:jc w:val="right"/>
        <w:rPr>
          <w:rFonts w:ascii="Times New Roman" w:eastAsia="Times New Roman" w:hAnsi="Times New Roman" w:cs="Times New Roman"/>
          <w:sz w:val="27"/>
          <w:szCs w:val="27"/>
        </w:rPr>
      </w:pP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постановлением администрации  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Ермолаевского  сельсовета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Убинского района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Новосибирской области</w:t>
      </w:r>
    </w:p>
    <w:p w:rsidR="0054464B" w:rsidRPr="0054464B" w:rsidRDefault="0054464B" w:rsidP="005446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54464B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от __.__.2015№</w:t>
      </w:r>
    </w:p>
    <w:p w:rsidR="0054464B" w:rsidRPr="0054464B" w:rsidRDefault="0054464B" w:rsidP="0054464B">
      <w:pPr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54464B" w:rsidRPr="0054464B" w:rsidRDefault="0054464B" w:rsidP="0054464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размера платы за увеличение площади земельных участков,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находящихся</w:t>
      </w:r>
      <w:proofErr w:type="gramEnd"/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частной собственности, в результате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их перераспределения с земельными участками, находящимися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муниципальной собственности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Убинского района Новосибирской области</w:t>
      </w: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464B" w:rsidRPr="0054464B" w:rsidRDefault="0054464B" w:rsidP="005446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1. Настоящие Правила устанавливают порядок определения размера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платы за  увеличение  площади  земельных  участков,  находящихся 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частной 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собственности,  в  результате   их   перераспределения  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земельными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участками,  находящимися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 муниципальной собственности Ермолаевского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района  Новосибирской области (далее - размер платы).</w:t>
      </w:r>
    </w:p>
    <w:p w:rsidR="0054464B" w:rsidRPr="0054464B" w:rsidRDefault="0054464B" w:rsidP="00796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 </w:t>
      </w:r>
      <w:proofErr w:type="gramStart"/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 платы  определяется  как  15 процентов  кадастровой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стоимости   земельного   участка,   находящегося   в    муниципальной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собственности</w:t>
      </w:r>
      <w:r w:rsidR="00796488" w:rsidRP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</w:t>
      </w:r>
      <w:r w:rsidR="00796488"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Убинского района  Новосибирской области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, рассчитанной пропорционально  площади  части  такого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земельного участка, подлежащей передаче в частную  собственность  в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результате   его   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перераспределения   с   земельными    участками,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находящимися  в  частной  собственности,  за  исключением   случая,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предусмотренного пунктом 3 настоящих Правил.</w:t>
      </w:r>
      <w:proofErr w:type="gramEnd"/>
    </w:p>
    <w:p w:rsidR="0054464B" w:rsidRPr="0054464B" w:rsidRDefault="0054464B" w:rsidP="00796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3. </w:t>
      </w:r>
      <w:proofErr w:type="gramStart"/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Размер платы в случае перераспределения земельных  участков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в  целях  последующего  изъятия  подлежащих  образованию  земельных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   для   муниципальных  нужд   определяется   на   основании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установленной  в  соответствии  с  законодательством  об  оценочной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деятельности   рыночной   стоимости   части   земельного   участка,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находящегося в  муниципальной  собственности,  подлежащей  передаче  в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частную  собственность  в  результате  перераспределения  земельных</w:t>
      </w:r>
      <w:r w:rsidR="007964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54464B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участков.</w:t>
      </w:r>
      <w:proofErr w:type="gramEnd"/>
    </w:p>
    <w:p w:rsidR="0054464B" w:rsidRPr="0054464B" w:rsidRDefault="0054464B" w:rsidP="007964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4464B" w:rsidRPr="0054464B" w:rsidRDefault="0054464B" w:rsidP="0054464B">
      <w:pPr>
        <w:spacing w:after="0" w:line="240" w:lineRule="auto"/>
        <w:ind w:left="-480" w:firstLine="480"/>
        <w:rPr>
          <w:rFonts w:ascii="Times New Roman" w:eastAsia="Times New Roman" w:hAnsi="Times New Roman" w:cs="Times New Roman"/>
          <w:sz w:val="20"/>
          <w:szCs w:val="20"/>
        </w:rPr>
      </w:pPr>
    </w:p>
    <w:p w:rsidR="00B00FAF" w:rsidRDefault="00B00FAF" w:rsidP="0054464B">
      <w:pPr>
        <w:jc w:val="both"/>
      </w:pPr>
    </w:p>
    <w:p w:rsidR="00237E65" w:rsidRDefault="00237E65" w:rsidP="0054464B">
      <w:pPr>
        <w:jc w:val="both"/>
      </w:pPr>
    </w:p>
    <w:p w:rsidR="00237E65" w:rsidRDefault="00237E65" w:rsidP="0054464B">
      <w:pPr>
        <w:jc w:val="both"/>
      </w:pPr>
    </w:p>
    <w:p w:rsidR="00237E65" w:rsidRDefault="00237E65" w:rsidP="0054464B">
      <w:pPr>
        <w:jc w:val="both"/>
      </w:pPr>
    </w:p>
    <w:p w:rsidR="00237E65" w:rsidRDefault="00237E65" w:rsidP="0054464B">
      <w:pPr>
        <w:jc w:val="both"/>
      </w:pPr>
      <w:r>
        <w:t>19.02.2015</w:t>
      </w:r>
    </w:p>
    <w:sectPr w:rsidR="00237E65" w:rsidSect="000E4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464B"/>
    <w:rsid w:val="000E4435"/>
    <w:rsid w:val="00237E65"/>
    <w:rsid w:val="0054464B"/>
    <w:rsid w:val="00796488"/>
    <w:rsid w:val="00B00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4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3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533</Words>
  <Characters>3039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6</cp:revision>
  <cp:lastPrinted>2015-02-24T11:20:00Z</cp:lastPrinted>
  <dcterms:created xsi:type="dcterms:W3CDTF">2015-02-19T11:25:00Z</dcterms:created>
  <dcterms:modified xsi:type="dcterms:W3CDTF">2015-02-24T11:20:00Z</dcterms:modified>
</cp:coreProperties>
</file>